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0F" w:rsidRPr="00DC270F" w:rsidRDefault="00DC270F" w:rsidP="00DC270F">
      <w:pPr>
        <w:spacing w:after="144" w:line="240" w:lineRule="auto"/>
        <w:outlineLvl w:val="0"/>
        <w:rPr>
          <w:rFonts w:ascii="Helvetica" w:eastAsia="Times New Roman" w:hAnsi="Helvetica" w:cs="Arial"/>
          <w:color w:val="000000"/>
          <w:kern w:val="36"/>
          <w:sz w:val="41"/>
          <w:szCs w:val="41"/>
        </w:rPr>
      </w:pPr>
      <w:r w:rsidRPr="00DC270F">
        <w:rPr>
          <w:rFonts w:ascii="Helvetica" w:eastAsia="Times New Roman" w:hAnsi="Helvetica" w:cs="Arial"/>
          <w:color w:val="000000"/>
          <w:kern w:val="36"/>
          <w:sz w:val="41"/>
          <w:szCs w:val="41"/>
        </w:rPr>
        <w:t>Controller</w:t>
      </w:r>
      <w:bookmarkStart w:id="0" w:name="_GoBack"/>
      <w:bookmarkEnd w:id="0"/>
    </w:p>
    <w:p w:rsidR="00DC270F" w:rsidRPr="00DC270F" w:rsidRDefault="00DC270F" w:rsidP="00DC270F">
      <w:pPr>
        <w:spacing w:after="0" w:line="346" w:lineRule="atLeast"/>
        <w:outlineLvl w:val="1"/>
        <w:rPr>
          <w:rFonts w:ascii="Arial" w:eastAsia="Times New Roman" w:hAnsi="Arial" w:cs="Arial"/>
          <w:color w:val="555555"/>
          <w:sz w:val="27"/>
          <w:szCs w:val="27"/>
        </w:rPr>
      </w:pPr>
      <w:r w:rsidRPr="00DC270F">
        <w:rPr>
          <w:rFonts w:ascii="Arial" w:eastAsia="Times New Roman" w:hAnsi="Arial" w:cs="Arial"/>
          <w:color w:val="555555"/>
          <w:sz w:val="27"/>
          <w:szCs w:val="27"/>
        </w:rPr>
        <w:t>Meyer Memorial Trust | Portland, Oregon</w:t>
      </w:r>
    </w:p>
    <w:p w:rsidR="00DC270F" w:rsidRPr="00DC270F" w:rsidRDefault="00DC270F" w:rsidP="00DC270F">
      <w:pPr>
        <w:spacing w:line="240" w:lineRule="auto"/>
        <w:rPr>
          <w:rFonts w:ascii="Arial" w:eastAsia="Times New Roman" w:hAnsi="Arial" w:cs="Arial"/>
          <w:caps/>
          <w:color w:val="A1A1A1"/>
          <w:sz w:val="16"/>
          <w:szCs w:val="16"/>
        </w:rPr>
      </w:pPr>
      <w:r w:rsidRPr="00DC270F">
        <w:rPr>
          <w:rFonts w:ascii="Arial" w:eastAsia="Times New Roman" w:hAnsi="Arial" w:cs="Arial"/>
          <w:caps/>
          <w:color w:val="A1A1A1"/>
          <w:sz w:val="16"/>
          <w:szCs w:val="16"/>
        </w:rPr>
        <w:t>POSTED MAY 7, 2014</w:t>
      </w:r>
    </w:p>
    <w:p w:rsidR="00DC270F" w:rsidRPr="00DC270F" w:rsidRDefault="00DC270F" w:rsidP="00DC270F">
      <w:pPr>
        <w:spacing w:line="346" w:lineRule="atLeast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DC270F">
        <w:rPr>
          <w:rFonts w:ascii="Verdana" w:eastAsia="Times New Roman" w:hAnsi="Verdana" w:cs="Arial"/>
          <w:color w:val="000000"/>
          <w:sz w:val="17"/>
          <w:szCs w:val="17"/>
        </w:rPr>
        <w:t> </w:t>
      </w:r>
      <w:r w:rsidRPr="00DC270F">
        <w:rPr>
          <w:rFonts w:ascii="Arial" w:eastAsia="Times New Roman" w:hAnsi="Arial" w:cs="Arial"/>
          <w:b/>
          <w:bCs/>
          <w:color w:val="666666"/>
          <w:sz w:val="23"/>
          <w:szCs w:val="23"/>
        </w:rPr>
        <w:t>Background</w:t>
      </w:r>
    </w:p>
    <w:p w:rsidR="00DC270F" w:rsidRPr="00DC270F" w:rsidRDefault="00DC270F" w:rsidP="00DC270F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DC270F">
        <w:rPr>
          <w:rFonts w:ascii="Arial" w:eastAsia="Times New Roman" w:hAnsi="Arial" w:cs="Arial"/>
          <w:color w:val="666666"/>
          <w:sz w:val="21"/>
          <w:szCs w:val="21"/>
        </w:rPr>
        <w:t>The Meyer Memorial Trust, originally called the Fred G. Meyer Charitable Trust, was founded in 1982 by Fred Meyer, who started the chain of Pacific Northwest-based retail stores that bears his name. The Meyer Memorial Trust was the largest private foundation in the Pacific Northwest until 1995; today, with assets of approximately $780 million, it is still among the largest foundations in the nation. The Trust’s mission is to work with and invest in organizations, communities, ideas, and efforts that contribute to a flourishing and equitable Oregon and Southwest Washington region. </w:t>
      </w:r>
    </w:p>
    <w:p w:rsidR="00DC270F" w:rsidRPr="00DC270F" w:rsidRDefault="00DC270F" w:rsidP="00DC270F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DC270F">
        <w:rPr>
          <w:rFonts w:ascii="Arial" w:eastAsia="Times New Roman" w:hAnsi="Arial" w:cs="Arial"/>
          <w:b/>
          <w:bCs/>
          <w:color w:val="666666"/>
          <w:sz w:val="23"/>
          <w:szCs w:val="23"/>
        </w:rPr>
        <w:t>Job Summary</w:t>
      </w:r>
    </w:p>
    <w:p w:rsidR="00DC270F" w:rsidRPr="00DC270F" w:rsidRDefault="00DC270F" w:rsidP="00DC270F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DC270F">
        <w:rPr>
          <w:rFonts w:ascii="Arial" w:eastAsia="Times New Roman" w:hAnsi="Arial" w:cs="Arial"/>
          <w:color w:val="666666"/>
          <w:sz w:val="21"/>
          <w:szCs w:val="21"/>
        </w:rPr>
        <w:t>The Trust seeks a Controller who will work as part of a team to ensure the integrity of the organization’s finance, accounting and investment systems in support of the Trust’s vision of a flourishing and equitable Oregon.</w:t>
      </w:r>
    </w:p>
    <w:p w:rsidR="00DC270F" w:rsidRPr="00DC270F" w:rsidRDefault="00DC270F" w:rsidP="00DC270F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DC270F">
        <w:rPr>
          <w:rFonts w:ascii="Arial" w:eastAsia="Times New Roman" w:hAnsi="Arial" w:cs="Arial"/>
          <w:b/>
          <w:bCs/>
          <w:color w:val="666666"/>
          <w:sz w:val="23"/>
          <w:szCs w:val="23"/>
        </w:rPr>
        <w:t>Responsibilities</w:t>
      </w:r>
    </w:p>
    <w:p w:rsidR="00DC270F" w:rsidRPr="00DC270F" w:rsidRDefault="00DC270F" w:rsidP="00DC270F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 w:rsidRPr="00DC270F">
        <w:rPr>
          <w:rFonts w:ascii="Arial" w:eastAsia="Times New Roman" w:hAnsi="Arial" w:cs="Arial"/>
          <w:color w:val="666666"/>
          <w:sz w:val="21"/>
          <w:szCs w:val="21"/>
        </w:rPr>
        <w:t>This position maintains the Trust’s accounting, financial, and investment records to ensure accurate and relevant management reporting and filing of returns; provides summary financial information to Trust leadership; and supervises accounting staff to ensure efficient and effective day-to-day operations and timely production of reports, returns and information. </w:t>
      </w:r>
    </w:p>
    <w:p w:rsidR="00DC270F" w:rsidRPr="00DC270F" w:rsidRDefault="00DC270F" w:rsidP="00DC270F">
      <w:pPr>
        <w:spacing w:before="360" w:after="120" w:line="346" w:lineRule="atLeast"/>
        <w:outlineLvl w:val="1"/>
        <w:rPr>
          <w:rFonts w:ascii="Arial" w:eastAsia="Times New Roman" w:hAnsi="Arial" w:cs="Arial"/>
          <w:b/>
          <w:bCs/>
          <w:color w:val="666666"/>
          <w:sz w:val="23"/>
          <w:szCs w:val="23"/>
        </w:rPr>
      </w:pPr>
      <w:r w:rsidRPr="00DC270F">
        <w:rPr>
          <w:rFonts w:ascii="Arial" w:eastAsia="Times New Roman" w:hAnsi="Arial" w:cs="Arial"/>
          <w:b/>
          <w:bCs/>
          <w:color w:val="666666"/>
          <w:sz w:val="23"/>
          <w:szCs w:val="23"/>
        </w:rPr>
        <w:t>How to Apply</w:t>
      </w:r>
    </w:p>
    <w:p w:rsidR="00DC270F" w:rsidRPr="00DC270F" w:rsidRDefault="00DC270F" w:rsidP="00DC270F">
      <w:pPr>
        <w:spacing w:after="240" w:line="346" w:lineRule="atLeast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color w:val="666666"/>
          <w:sz w:val="21"/>
          <w:szCs w:val="21"/>
        </w:rPr>
        <w:t>T</w:t>
      </w:r>
      <w:r w:rsidRPr="00DC270F">
        <w:rPr>
          <w:rFonts w:ascii="Arial" w:eastAsia="Times New Roman" w:hAnsi="Arial" w:cs="Arial"/>
          <w:color w:val="666666"/>
          <w:sz w:val="21"/>
          <w:szCs w:val="21"/>
        </w:rPr>
        <w:t>he Meyer Memorial Trust has retained The 360 Group of San Francisco to assist with this search. Please visit http://www.the360group.us/MMT_Controller_PD.pdf to review the complete position description, including detailed application instructions. No calls, please. To be considered, The 360 Group must receive applications no later than 5:00pm Pacific time on Thursday, May 29th, 2014. Applications will be reviewed as received. </w:t>
      </w:r>
    </w:p>
    <w:p w:rsidR="00EE6D36" w:rsidRDefault="00EE6D36"/>
    <w:sectPr w:rsidR="00EE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F"/>
    <w:rsid w:val="00DC270F"/>
    <w:rsid w:val="00E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09AF6-EA34-42AF-A117-C5DC8DE9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27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C27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70F"/>
  </w:style>
  <w:style w:type="character" w:customStyle="1" w:styleId="attribute-joborg">
    <w:name w:val="attribute-job_org"/>
    <w:basedOn w:val="DefaultParagraphFont"/>
    <w:rsid w:val="00DC270F"/>
  </w:style>
  <w:style w:type="character" w:customStyle="1" w:styleId="attribute-jobcity">
    <w:name w:val="attribute-job_city"/>
    <w:basedOn w:val="DefaultParagraphFont"/>
    <w:rsid w:val="00DC270F"/>
  </w:style>
  <w:style w:type="character" w:customStyle="1" w:styleId="attribute-jobstate">
    <w:name w:val="attribute-job_state"/>
    <w:basedOn w:val="DefaultParagraphFont"/>
    <w:rsid w:val="00DC270F"/>
  </w:style>
  <w:style w:type="character" w:customStyle="1" w:styleId="stmainservices">
    <w:name w:val="stmainservices"/>
    <w:basedOn w:val="DefaultParagraphFont"/>
    <w:rsid w:val="00DC270F"/>
  </w:style>
  <w:style w:type="character" w:customStyle="1" w:styleId="stbubblehcount">
    <w:name w:val="stbubble_hcount"/>
    <w:basedOn w:val="DefaultParagraphFont"/>
    <w:rsid w:val="00DC270F"/>
  </w:style>
  <w:style w:type="character" w:customStyle="1" w:styleId="chicklets">
    <w:name w:val="chicklets"/>
    <w:basedOn w:val="DefaultParagraphFont"/>
    <w:rsid w:val="00DC270F"/>
  </w:style>
  <w:style w:type="paragraph" w:styleId="NormalWeb">
    <w:name w:val="Normal (Web)"/>
    <w:basedOn w:val="Normal"/>
    <w:uiPriority w:val="99"/>
    <w:semiHidden/>
    <w:unhideWhenUsed/>
    <w:rsid w:val="00DC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53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8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Hasey</dc:creator>
  <cp:keywords/>
  <dc:description/>
  <cp:lastModifiedBy>Lauren Hasey</cp:lastModifiedBy>
  <cp:revision>1</cp:revision>
  <dcterms:created xsi:type="dcterms:W3CDTF">2014-05-14T20:12:00Z</dcterms:created>
  <dcterms:modified xsi:type="dcterms:W3CDTF">2014-05-14T20:13:00Z</dcterms:modified>
</cp:coreProperties>
</file>