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CEF" w:rsidRPr="006D1CEF" w:rsidRDefault="006D1CEF" w:rsidP="006D1CE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D1CEF">
        <w:rPr>
          <w:rFonts w:ascii="Times" w:hAnsi="Times" w:cs="Times"/>
          <w:b/>
          <w:bCs/>
        </w:rPr>
        <w:t>Donor’s Intent (Date)</w:t>
      </w:r>
    </w:p>
    <w:p w:rsidR="006D1CEF" w:rsidRPr="006D1CEF" w:rsidRDefault="006D1CEF" w:rsidP="006D1CE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D1CEF">
        <w:rPr>
          <w:rFonts w:ascii="Times New Roman" w:hAnsi="Times New Roman" w:cs="Times New Roman"/>
        </w:rPr>
        <w:t>When I established the foundation, I had several objectives in mind. My wife ____ and I have accomplished much in our lives through hard work and good luck. Our children are all doing well, and we want to re-invest some of family’s wealth in our community.</w:t>
      </w:r>
    </w:p>
    <w:p w:rsidR="006D1CEF" w:rsidRPr="006D1CEF" w:rsidRDefault="006D1CEF" w:rsidP="006D1CE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D1CEF">
        <w:rPr>
          <w:rFonts w:ascii="Times New Roman" w:hAnsi="Times New Roman" w:cs="Times New Roman"/>
        </w:rPr>
        <w:t xml:space="preserve">It is my hope that the foundation’s giving will make a difference in people’s lives. For that reason, I would like the foundation to focus on education. Not only is education a lifelong interest for my wife, </w:t>
      </w:r>
      <w:proofErr w:type="gramStart"/>
      <w:r w:rsidRPr="006D1CEF">
        <w:rPr>
          <w:rFonts w:ascii="Times New Roman" w:hAnsi="Times New Roman" w:cs="Times New Roman"/>
        </w:rPr>
        <w:t>but</w:t>
      </w:r>
      <w:proofErr w:type="gramEnd"/>
      <w:r w:rsidRPr="006D1CEF">
        <w:rPr>
          <w:rFonts w:ascii="Times New Roman" w:hAnsi="Times New Roman" w:cs="Times New Roman"/>
        </w:rPr>
        <w:t xml:space="preserve"> it’s clear how much my children have benefited from </w:t>
      </w:r>
      <w:bookmarkStart w:id="0" w:name="_GoBack"/>
      <w:bookmarkEnd w:id="0"/>
      <w:r w:rsidRPr="006D1CEF">
        <w:rPr>
          <w:rFonts w:ascii="Times New Roman" w:hAnsi="Times New Roman" w:cs="Times New Roman"/>
        </w:rPr>
        <w:t>excellent educations. We believe that education can open doors to financial success and interesting lives.</w:t>
      </w:r>
    </w:p>
    <w:p w:rsidR="006D1CEF" w:rsidRPr="006D1CEF" w:rsidRDefault="006D1CEF" w:rsidP="006D1CE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D1CEF">
        <w:rPr>
          <w:rFonts w:ascii="Times New Roman" w:hAnsi="Times New Roman" w:cs="Times New Roman"/>
        </w:rPr>
        <w:t xml:space="preserve">There are many ways the foundation can support education; for example, giving to schools, grants to teachers, scholarships for individuals, funding to administrators and organizations to educate parents to support their schools. I would like the foundation to favor the third, fourth and fifth grades. Not only did my wife’s teaching career focus on these grades, </w:t>
      </w:r>
      <w:proofErr w:type="gramStart"/>
      <w:r w:rsidRPr="006D1CEF">
        <w:rPr>
          <w:rFonts w:ascii="Times New Roman" w:hAnsi="Times New Roman" w:cs="Times New Roman"/>
        </w:rPr>
        <w:t>but</w:t>
      </w:r>
      <w:proofErr w:type="gramEnd"/>
      <w:r w:rsidRPr="006D1CEF">
        <w:rPr>
          <w:rFonts w:ascii="Times New Roman" w:hAnsi="Times New Roman" w:cs="Times New Roman"/>
        </w:rPr>
        <w:t xml:space="preserve"> they seem to be crucial to launching kids on the educational path.</w:t>
      </w:r>
    </w:p>
    <w:p w:rsidR="006D1CEF" w:rsidRPr="006D1CEF" w:rsidRDefault="006D1CEF" w:rsidP="006D1CE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D1CEF">
        <w:rPr>
          <w:rFonts w:ascii="Times New Roman" w:hAnsi="Times New Roman" w:cs="Times New Roman"/>
        </w:rPr>
        <w:t>While there are unlimited ways to improve the American educational system, I would like the foundation’s giving to focus on the communities where ____ and I have the strongest roots—</w:t>
      </w:r>
      <w:proofErr w:type="gramStart"/>
      <w:r w:rsidRPr="006D1CEF">
        <w:rPr>
          <w:rFonts w:ascii="Times New Roman" w:hAnsi="Times New Roman" w:cs="Times New Roman"/>
        </w:rPr>
        <w:t>____</w:t>
      </w:r>
      <w:proofErr w:type="gramEnd"/>
      <w:r w:rsidRPr="006D1CEF">
        <w:rPr>
          <w:rFonts w:ascii="Times New Roman" w:hAnsi="Times New Roman" w:cs="Times New Roman"/>
        </w:rPr>
        <w:t xml:space="preserve"> County and ____.</w:t>
      </w:r>
    </w:p>
    <w:p w:rsidR="006D1CEF" w:rsidRPr="006D1CEF" w:rsidRDefault="006D1CEF" w:rsidP="006D1CE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D1CEF">
        <w:rPr>
          <w:rFonts w:ascii="Times New Roman" w:hAnsi="Times New Roman" w:cs="Times New Roman"/>
        </w:rPr>
        <w:t>Other objectives for the foundation relate to the family. By choosing a family foundation as the vehicle for giving, I hope to encourage family members to maintain contact and work together on a project that’s important to them. Additionally, I hope to encourage family members to become involved in their own charitable giving.</w:t>
      </w:r>
    </w:p>
    <w:p w:rsidR="006D1CEF" w:rsidRPr="006D1CEF" w:rsidRDefault="006D1CEF" w:rsidP="006D1CE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D1CEF">
        <w:rPr>
          <w:rFonts w:ascii="Times New Roman" w:hAnsi="Times New Roman" w:cs="Times New Roman"/>
        </w:rPr>
        <w:t>Giving Guidelines</w:t>
      </w:r>
    </w:p>
    <w:p w:rsidR="006D1CEF" w:rsidRPr="006D1CEF" w:rsidRDefault="006D1CEF" w:rsidP="006D1CE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D1CEF">
        <w:rPr>
          <w:rFonts w:ascii="Times New Roman" w:hAnsi="Times New Roman" w:cs="Times New Roman"/>
        </w:rPr>
        <w:t>I expect that the foundation will usually give away its income every year and will meet the federal requirements for foundation giving.</w:t>
      </w:r>
    </w:p>
    <w:p w:rsidR="006D1CEF" w:rsidRPr="006D1CEF" w:rsidRDefault="006D1CEF" w:rsidP="006D1CE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D1CEF">
        <w:rPr>
          <w:rFonts w:ascii="Times New Roman" w:hAnsi="Times New Roman" w:cs="Times New Roman"/>
        </w:rPr>
        <w:t>The foundation’s giving can fluctuate from year to year. Some projects may be funded over multiple years, while others may receive a single year grant.</w:t>
      </w:r>
    </w:p>
    <w:p w:rsidR="006D1CEF" w:rsidRPr="006D1CEF" w:rsidRDefault="006D1CEF" w:rsidP="006D1CE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D1CEF">
        <w:rPr>
          <w:rFonts w:ascii="Times New Roman" w:hAnsi="Times New Roman" w:cs="Times New Roman"/>
        </w:rPr>
        <w:t>Part of the foundation’s income can be used to pay expenses for trustee meetings; however, I expect that the balk of the income will be dedicated to giving.</w:t>
      </w:r>
    </w:p>
    <w:p w:rsidR="006D1CEF" w:rsidRPr="006D1CEF" w:rsidRDefault="006D1CEF" w:rsidP="006D1CE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6D1CEF">
        <w:rPr>
          <w:rFonts w:ascii="Times" w:hAnsi="Times" w:cs="Times"/>
          <w:noProof/>
        </w:rPr>
        <w:drawing>
          <wp:inline distT="0" distB="0" distL="0" distR="0" wp14:anchorId="3C79743B" wp14:editId="1A6CDCEB">
            <wp:extent cx="774700" cy="127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CEF" w:rsidRPr="006D1CEF" w:rsidRDefault="006D1CEF" w:rsidP="006D1CE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D1CEF">
        <w:rPr>
          <w:rFonts w:ascii="Times New Roman" w:hAnsi="Times New Roman" w:cs="Times New Roman"/>
        </w:rPr>
        <w:t>Trustees</w:t>
      </w:r>
    </w:p>
    <w:p w:rsidR="006D1CEF" w:rsidRPr="006D1CEF" w:rsidRDefault="006D1CEF" w:rsidP="006D1CE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D1CEF">
        <w:rPr>
          <w:rFonts w:ascii="Times New Roman" w:hAnsi="Times New Roman" w:cs="Times New Roman"/>
        </w:rPr>
        <w:t>Since one of the reasons for channeling our giving through a foundation is for the family to maintain contact with each other, I prefer that the management remain in the family, and that the trustees be family members. For now, that means our four children.</w:t>
      </w:r>
    </w:p>
    <w:p w:rsidR="006D1CEF" w:rsidRPr="006D1CEF" w:rsidRDefault="006D1CEF" w:rsidP="006D1CE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D1CEF">
        <w:rPr>
          <w:rFonts w:ascii="Times New Roman" w:hAnsi="Times New Roman" w:cs="Times New Roman"/>
        </w:rPr>
        <w:t xml:space="preserve">I leave it to the trustees to develop a plan to involve the next generation of the family in the foundation. The trustees should also determine the lifespan of the foundation. If it becomes a burden for the family, the trustees are free to determine when and how to </w:t>
      </w:r>
      <w:proofErr w:type="gramStart"/>
      <w:r w:rsidRPr="006D1CEF">
        <w:rPr>
          <w:rFonts w:ascii="Times New Roman" w:hAnsi="Times New Roman" w:cs="Times New Roman"/>
        </w:rPr>
        <w:lastRenderedPageBreak/>
        <w:t>liquidate</w:t>
      </w:r>
      <w:proofErr w:type="gramEnd"/>
      <w:r w:rsidRPr="006D1CEF">
        <w:rPr>
          <w:rFonts w:ascii="Times New Roman" w:hAnsi="Times New Roman" w:cs="Times New Roman"/>
        </w:rPr>
        <w:t xml:space="preserve"> the foundation.</w:t>
      </w:r>
    </w:p>
    <w:p w:rsidR="006D1CEF" w:rsidRPr="006D1CEF" w:rsidRDefault="006D1CEF" w:rsidP="006D1CE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D1CEF">
        <w:rPr>
          <w:rFonts w:ascii="Times New Roman" w:hAnsi="Times New Roman" w:cs="Times New Roman"/>
        </w:rPr>
        <w:t>The trustees will oversee the foundation’s investments. I expect these to be relatively low risk, blue chip investments.</w:t>
      </w:r>
    </w:p>
    <w:p w:rsidR="006D1CEF" w:rsidRPr="006D1CEF" w:rsidRDefault="006D1CEF" w:rsidP="006D1CE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D1CEF">
        <w:rPr>
          <w:rFonts w:ascii="Times New Roman" w:hAnsi="Times New Roman" w:cs="Times New Roman"/>
        </w:rPr>
        <w:t>While this document spells out my intent in establishing the foundation, things change. This is not meant to limit the trustees, and I expect they will make their own decisions, even if they are at variance with what I’ve outlined above.</w:t>
      </w:r>
    </w:p>
    <w:p w:rsidR="006D1CEF" w:rsidRPr="006D1CEF" w:rsidRDefault="006D1CEF" w:rsidP="006D1CE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D1CEF">
        <w:rPr>
          <w:rFonts w:ascii="Times New Roman" w:hAnsi="Times New Roman" w:cs="Times New Roman"/>
        </w:rPr>
        <w:t>(Founder’s Name) (Location) (Date)</w:t>
      </w:r>
    </w:p>
    <w:p w:rsidR="00F86903" w:rsidRDefault="00F86903"/>
    <w:sectPr w:rsidR="00F86903" w:rsidSect="008A388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CEF"/>
    <w:rsid w:val="006D1CEF"/>
    <w:rsid w:val="00F8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13C9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C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CE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C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CE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2584</Characters>
  <Application>Microsoft Macintosh Word</Application>
  <DocSecurity>0</DocSecurity>
  <Lines>21</Lines>
  <Paragraphs>6</Paragraphs>
  <ScaleCrop>false</ScaleCrop>
  <Company>NCFP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Born</dc:creator>
  <cp:keywords/>
  <dc:description/>
  <cp:lastModifiedBy>Jason Born</cp:lastModifiedBy>
  <cp:revision>1</cp:revision>
  <dcterms:created xsi:type="dcterms:W3CDTF">2014-04-15T13:32:00Z</dcterms:created>
  <dcterms:modified xsi:type="dcterms:W3CDTF">2014-04-15T13:33:00Z</dcterms:modified>
</cp:coreProperties>
</file>