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D3" w:rsidRPr="006F51D3" w:rsidRDefault="006F51D3" w:rsidP="006F51D3">
      <w:pPr>
        <w:spacing w:after="144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47"/>
          <w:szCs w:val="47"/>
        </w:rPr>
      </w:pPr>
      <w:r w:rsidRPr="006F51D3">
        <w:rPr>
          <w:rFonts w:ascii="Helvetica" w:eastAsia="Times New Roman" w:hAnsi="Helvetica" w:cs="Times New Roman"/>
          <w:color w:val="000000"/>
          <w:kern w:val="36"/>
          <w:sz w:val="47"/>
          <w:szCs w:val="47"/>
        </w:rPr>
        <w:t>Executive Director</w:t>
      </w:r>
    </w:p>
    <w:p w:rsidR="006F51D3" w:rsidRPr="006F51D3" w:rsidRDefault="006F51D3" w:rsidP="006F51D3">
      <w:pPr>
        <w:spacing w:after="0" w:line="240" w:lineRule="auto"/>
        <w:outlineLvl w:val="1"/>
        <w:rPr>
          <w:rFonts w:ascii="Arial" w:eastAsia="Times New Roman" w:hAnsi="Arial" w:cs="Arial"/>
          <w:color w:val="555555"/>
          <w:sz w:val="31"/>
          <w:szCs w:val="31"/>
        </w:rPr>
      </w:pPr>
      <w:r w:rsidRPr="006F51D3">
        <w:rPr>
          <w:rFonts w:ascii="Arial" w:eastAsia="Times New Roman" w:hAnsi="Arial" w:cs="Arial"/>
          <w:color w:val="555555"/>
          <w:sz w:val="31"/>
          <w:szCs w:val="31"/>
        </w:rPr>
        <w:t>Family Foundation (Confidential) | Flexible, NY, NJ, or CT</w:t>
      </w:r>
    </w:p>
    <w:p w:rsidR="006F51D3" w:rsidRPr="006F51D3" w:rsidRDefault="006F51D3" w:rsidP="006F51D3">
      <w:pPr>
        <w:spacing w:line="240" w:lineRule="auto"/>
        <w:rPr>
          <w:rFonts w:ascii="Times New Roman" w:eastAsia="Times New Roman" w:hAnsi="Times New Roman" w:cs="Times New Roman"/>
          <w:caps/>
          <w:color w:val="A1A1A1"/>
          <w:sz w:val="18"/>
          <w:szCs w:val="18"/>
        </w:rPr>
      </w:pPr>
      <w:r w:rsidRPr="006F51D3">
        <w:rPr>
          <w:rFonts w:ascii="Times New Roman" w:eastAsia="Times New Roman" w:hAnsi="Times New Roman" w:cs="Times New Roman"/>
          <w:caps/>
          <w:color w:val="A1A1A1"/>
          <w:sz w:val="18"/>
          <w:szCs w:val="18"/>
        </w:rPr>
        <w:t>POSTED MAY 9, 2014</w:t>
      </w:r>
    </w:p>
    <w:p w:rsidR="006F51D3" w:rsidRPr="006F51D3" w:rsidRDefault="006F51D3" w:rsidP="006F51D3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6F51D3">
        <w:rPr>
          <w:rFonts w:ascii="Arial" w:eastAsia="Times New Roman" w:hAnsi="Arial" w:cs="Arial"/>
          <w:b/>
          <w:bCs/>
          <w:color w:val="666666"/>
          <w:sz w:val="23"/>
          <w:szCs w:val="23"/>
        </w:rPr>
        <w:t>Background</w:t>
      </w:r>
      <w:bookmarkStart w:id="0" w:name="_GoBack"/>
      <w:bookmarkEnd w:id="0"/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This Family Foundation is a nonprofit organization dedicated to advancing water safety through education and advocacy.  </w:t>
      </w:r>
    </w:p>
    <w:p w:rsidR="006F51D3" w:rsidRPr="006F51D3" w:rsidRDefault="006F51D3" w:rsidP="006F51D3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6F51D3">
        <w:rPr>
          <w:rFonts w:ascii="Arial" w:eastAsia="Times New Roman" w:hAnsi="Arial" w:cs="Arial"/>
          <w:b/>
          <w:bCs/>
          <w:color w:val="666666"/>
          <w:sz w:val="23"/>
          <w:szCs w:val="23"/>
        </w:rPr>
        <w:t>Job Summary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In conjunction with the founders, the Executive Director is responsible for creating the long-range strategic plan and for articulating the mission of the foundation. The Executive Director is accountable for all aspects of the foundation’s operations including planning; programming; marketing and public relations; budgeting; fundraising; community outreach; and Board development.  </w:t>
      </w:r>
    </w:p>
    <w:p w:rsidR="006F51D3" w:rsidRPr="006F51D3" w:rsidRDefault="006F51D3" w:rsidP="006F51D3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6F51D3">
        <w:rPr>
          <w:rFonts w:ascii="Arial" w:eastAsia="Times New Roman" w:hAnsi="Arial" w:cs="Arial"/>
          <w:b/>
          <w:bCs/>
          <w:color w:val="666666"/>
          <w:sz w:val="23"/>
          <w:szCs w:val="23"/>
        </w:rPr>
        <w:t>Reports To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The Executive Director will report directly to the founders of the foundation.  </w:t>
      </w:r>
    </w:p>
    <w:p w:rsidR="006F51D3" w:rsidRPr="006F51D3" w:rsidRDefault="006F51D3" w:rsidP="006F51D3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6F51D3">
        <w:rPr>
          <w:rFonts w:ascii="Arial" w:eastAsia="Times New Roman" w:hAnsi="Arial" w:cs="Arial"/>
          <w:b/>
          <w:bCs/>
          <w:color w:val="666666"/>
          <w:sz w:val="23"/>
          <w:szCs w:val="23"/>
        </w:rPr>
        <w:t>Responsibilities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Planning and Programming</w:t>
      </w:r>
    </w:p>
    <w:p w:rsidR="006F51D3" w:rsidRPr="006F51D3" w:rsidRDefault="006F51D3" w:rsidP="006F51D3">
      <w:pPr>
        <w:numPr>
          <w:ilvl w:val="0"/>
          <w:numId w:val="1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Plans and implements all programs and initiatives for the Foundation, including the review and evaluation of all current programs and the creation and planning of any future programs and initiatives.</w:t>
      </w:r>
    </w:p>
    <w:p w:rsidR="006F51D3" w:rsidRPr="006F51D3" w:rsidRDefault="006F51D3" w:rsidP="006F51D3">
      <w:pPr>
        <w:numPr>
          <w:ilvl w:val="0"/>
          <w:numId w:val="1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Develops and manages partnerships and collaborations with local and national professionals and organizations that would enhance the foundation’s goals.</w:t>
      </w:r>
    </w:p>
    <w:p w:rsidR="006F51D3" w:rsidRPr="006F51D3" w:rsidRDefault="006F51D3" w:rsidP="006F51D3">
      <w:pPr>
        <w:numPr>
          <w:ilvl w:val="0"/>
          <w:numId w:val="1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Oversees and manages water safety camps sponsored by the foundation by developing the most effective programming to reach campers, their families and community leaders to inspire ongoing life-saving water safety initiatives.  Ensures the camps are well organized and have the greatest impact possible.</w:t>
      </w:r>
    </w:p>
    <w:p w:rsidR="006F51D3" w:rsidRPr="006F51D3" w:rsidRDefault="006F51D3" w:rsidP="006F51D3">
      <w:pPr>
        <w:numPr>
          <w:ilvl w:val="0"/>
          <w:numId w:val="1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Develops the foundation as a leader in water safety, through programming and educational collaborations.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Marketing and Public Relations</w:t>
      </w:r>
    </w:p>
    <w:p w:rsidR="006F51D3" w:rsidRPr="006F51D3" w:rsidRDefault="006F51D3" w:rsidP="006F51D3">
      <w:pPr>
        <w:numPr>
          <w:ilvl w:val="0"/>
          <w:numId w:val="2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Responsible for overall marketing and branding strategies that increase awareness nationally and promote all foundation programs and initiatives.</w:t>
      </w:r>
    </w:p>
    <w:p w:rsidR="006F51D3" w:rsidRPr="006F51D3" w:rsidRDefault="006F51D3" w:rsidP="006F51D3">
      <w:pPr>
        <w:numPr>
          <w:ilvl w:val="0"/>
          <w:numId w:val="2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Cultivates and maintains positive relationships with the media locally and nationally. </w:t>
      </w:r>
    </w:p>
    <w:p w:rsidR="006F51D3" w:rsidRPr="006F51D3" w:rsidRDefault="006F51D3" w:rsidP="006F51D3">
      <w:pPr>
        <w:numPr>
          <w:ilvl w:val="0"/>
          <w:numId w:val="2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Develops partnerships and collaborations with area schools, educators, local governments, and other organizations to identify ways to be recognized as a major resource for water safety.</w:t>
      </w:r>
    </w:p>
    <w:p w:rsidR="006F51D3" w:rsidRPr="006F51D3" w:rsidRDefault="006F51D3" w:rsidP="006F51D3">
      <w:pPr>
        <w:numPr>
          <w:ilvl w:val="0"/>
          <w:numId w:val="2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Ensures the foundation website is updated regularly; properly communicates the foundation’s mission; reaches the largest target audience; and evolves as the foundation grows.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Fundraising</w:t>
      </w:r>
    </w:p>
    <w:p w:rsidR="006F51D3" w:rsidRPr="006F51D3" w:rsidRDefault="006F51D3" w:rsidP="006F51D3">
      <w:pPr>
        <w:numPr>
          <w:ilvl w:val="0"/>
          <w:numId w:val="3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lastRenderedPageBreak/>
        <w:t>Plans and implements a comprehensive fundraising program that includes an in-kind contribution strategy.</w:t>
      </w:r>
    </w:p>
    <w:p w:rsidR="006F51D3" w:rsidRPr="006F51D3" w:rsidRDefault="006F51D3" w:rsidP="006F51D3">
      <w:pPr>
        <w:numPr>
          <w:ilvl w:val="0"/>
          <w:numId w:val="3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Takes a leadership role in identifying donors, cultivating relationships, and soliciting gifts for the foundation.</w:t>
      </w:r>
    </w:p>
    <w:p w:rsidR="006F51D3" w:rsidRPr="006F51D3" w:rsidRDefault="006F51D3" w:rsidP="006F51D3">
      <w:pPr>
        <w:numPr>
          <w:ilvl w:val="0"/>
          <w:numId w:val="3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Works closely with the founders to engage them in fundraising.</w:t>
      </w:r>
    </w:p>
    <w:p w:rsidR="006F51D3" w:rsidRPr="006F51D3" w:rsidRDefault="006F51D3" w:rsidP="006F51D3">
      <w:pPr>
        <w:numPr>
          <w:ilvl w:val="0"/>
          <w:numId w:val="3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Oversees all donor-related activity including stewardship, donor record and acknowledgement systems, recognition and possible special events.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Financial Management</w:t>
      </w:r>
    </w:p>
    <w:p w:rsidR="006F51D3" w:rsidRPr="006F51D3" w:rsidRDefault="006F51D3" w:rsidP="006F51D3">
      <w:pPr>
        <w:numPr>
          <w:ilvl w:val="0"/>
          <w:numId w:val="4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Works with the founders to develop annual and multi-year budgets for foundation activities; monitors performance against budget and ensures achievement of budgeted goals.</w:t>
      </w:r>
    </w:p>
    <w:p w:rsidR="006F51D3" w:rsidRPr="006F51D3" w:rsidRDefault="006F51D3" w:rsidP="006F51D3">
      <w:pPr>
        <w:numPr>
          <w:ilvl w:val="0"/>
          <w:numId w:val="4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Works closely with the foundation’s back office partners, Foundation Source. 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Board Relations</w:t>
      </w:r>
    </w:p>
    <w:p w:rsidR="006F51D3" w:rsidRPr="006F51D3" w:rsidRDefault="006F51D3" w:rsidP="006F51D3">
      <w:pPr>
        <w:numPr>
          <w:ilvl w:val="0"/>
          <w:numId w:val="5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Assists in the creation of a Board of Directors including identifying and recruiting potential board members.</w:t>
      </w:r>
    </w:p>
    <w:p w:rsidR="006F51D3" w:rsidRPr="006F51D3" w:rsidRDefault="006F51D3" w:rsidP="006F51D3">
      <w:pPr>
        <w:numPr>
          <w:ilvl w:val="0"/>
          <w:numId w:val="5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Oversees the planning of all board meetings including securing meeting space, notifying all board members, and preparing all materials and reports.</w:t>
      </w:r>
    </w:p>
    <w:p w:rsidR="006F51D3" w:rsidRPr="006F51D3" w:rsidRDefault="006F51D3" w:rsidP="006F51D3">
      <w:pPr>
        <w:numPr>
          <w:ilvl w:val="0"/>
          <w:numId w:val="5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 xml:space="preserve">Keeps board members informed of all relevant matters concerning the </w:t>
      </w:r>
      <w:proofErr w:type="gramStart"/>
      <w:r w:rsidRPr="006F51D3">
        <w:rPr>
          <w:rFonts w:ascii="Arial" w:eastAsia="Times New Roman" w:hAnsi="Arial" w:cs="Arial"/>
          <w:color w:val="666666"/>
          <w:sz w:val="21"/>
          <w:szCs w:val="21"/>
        </w:rPr>
        <w:t>foundation.</w:t>
      </w:r>
      <w:proofErr w:type="gramEnd"/>
    </w:p>
    <w:p w:rsidR="006F51D3" w:rsidRPr="006F51D3" w:rsidRDefault="006F51D3" w:rsidP="006F51D3">
      <w:pPr>
        <w:numPr>
          <w:ilvl w:val="0"/>
          <w:numId w:val="5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Engages Board members in identifying, cultivating and soliciting prospects and donors.</w:t>
      </w:r>
    </w:p>
    <w:p w:rsidR="006F51D3" w:rsidRPr="006F51D3" w:rsidRDefault="006F51D3" w:rsidP="006F51D3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6F51D3">
        <w:rPr>
          <w:rFonts w:ascii="Arial" w:eastAsia="Times New Roman" w:hAnsi="Arial" w:cs="Arial"/>
          <w:b/>
          <w:bCs/>
          <w:color w:val="666666"/>
          <w:sz w:val="23"/>
          <w:szCs w:val="23"/>
        </w:rPr>
        <w:t>Qualifications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The ideal candidate will have the following experience and qualifications: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Committed to the foundation’s mission.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A passion for water and water safety is a plus. 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A warm, creative, and charismatic person, able to collaborate and work well with others and independently. 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An effective communicator, with the presence and credibility to serve as an enthusiastic spokesperson for the foundation.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An entrepreneurial person, willing to roll up their sleeves and do what needs to be done – even if it is not in their job description.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A proactive, high-energy person with a can-do attitude.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Demonstrates skills in envisioning and setting strategic direction, with ability to create and implement short-term and long-range business plans.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Enthusiasm for, and a commitment to, fundraising with measurable success in identifying, cultivating and soliciting donors, and generating other sources of revenue. 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Senior-level management and leadership responsibilities.</w:t>
      </w:r>
    </w:p>
    <w:p w:rsidR="006F51D3" w:rsidRPr="006F51D3" w:rsidRDefault="006F51D3" w:rsidP="006F51D3">
      <w:pPr>
        <w:numPr>
          <w:ilvl w:val="0"/>
          <w:numId w:val="6"/>
        </w:numPr>
        <w:spacing w:before="100" w:beforeAutospacing="1" w:after="96" w:line="240" w:lineRule="auto"/>
        <w:ind w:left="408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Bachelor’s degree; advanced degree preferred.</w:t>
      </w:r>
    </w:p>
    <w:p w:rsidR="006F51D3" w:rsidRPr="006F51D3" w:rsidRDefault="006F51D3" w:rsidP="006F51D3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6F51D3">
        <w:rPr>
          <w:rFonts w:ascii="Arial" w:eastAsia="Times New Roman" w:hAnsi="Arial" w:cs="Arial"/>
          <w:b/>
          <w:bCs/>
          <w:color w:val="666666"/>
          <w:sz w:val="23"/>
          <w:szCs w:val="23"/>
        </w:rPr>
        <w:t>How to Apply</w:t>
      </w:r>
    </w:p>
    <w:p w:rsidR="006F51D3" w:rsidRPr="006F51D3" w:rsidRDefault="006F51D3" w:rsidP="006F51D3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Please send resume and cover letter to watersafetyed@gmail.com. No calls, please.</w:t>
      </w:r>
    </w:p>
    <w:p w:rsidR="006F51D3" w:rsidRPr="006F51D3" w:rsidRDefault="006F51D3" w:rsidP="006F51D3">
      <w:pPr>
        <w:spacing w:after="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F51D3">
        <w:rPr>
          <w:rFonts w:ascii="Arial" w:eastAsia="Times New Roman" w:hAnsi="Arial" w:cs="Arial"/>
          <w:color w:val="666666"/>
          <w:sz w:val="21"/>
          <w:szCs w:val="21"/>
        </w:rPr>
        <w:t>Family Foundation (Confidential)</w:t>
      </w:r>
    </w:p>
    <w:p w:rsidR="00FD258D" w:rsidRDefault="00FD258D"/>
    <w:sectPr w:rsidR="00FD258D" w:rsidSect="006F51D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C1E"/>
    <w:multiLevelType w:val="multilevel"/>
    <w:tmpl w:val="DC4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D319C"/>
    <w:multiLevelType w:val="multilevel"/>
    <w:tmpl w:val="CDA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A684C"/>
    <w:multiLevelType w:val="multilevel"/>
    <w:tmpl w:val="FAD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1341C"/>
    <w:multiLevelType w:val="multilevel"/>
    <w:tmpl w:val="A2E4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82060"/>
    <w:multiLevelType w:val="multilevel"/>
    <w:tmpl w:val="550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45EC6"/>
    <w:multiLevelType w:val="multilevel"/>
    <w:tmpl w:val="4B6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D3"/>
    <w:rsid w:val="006F51D3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05CEF-74F6-4269-8B5B-C969CDA5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5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51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tribute-joborg">
    <w:name w:val="attribute-job_org"/>
    <w:basedOn w:val="DefaultParagraphFont"/>
    <w:rsid w:val="006F51D3"/>
  </w:style>
  <w:style w:type="character" w:customStyle="1" w:styleId="apple-converted-space">
    <w:name w:val="apple-converted-space"/>
    <w:basedOn w:val="DefaultParagraphFont"/>
    <w:rsid w:val="006F51D3"/>
  </w:style>
  <w:style w:type="character" w:customStyle="1" w:styleId="attribute-jobcity">
    <w:name w:val="attribute-job_city"/>
    <w:basedOn w:val="DefaultParagraphFont"/>
    <w:rsid w:val="006F51D3"/>
  </w:style>
  <w:style w:type="character" w:customStyle="1" w:styleId="attribute-jobstate">
    <w:name w:val="attribute-job_state"/>
    <w:basedOn w:val="DefaultParagraphFont"/>
    <w:rsid w:val="006F51D3"/>
  </w:style>
  <w:style w:type="character" w:customStyle="1" w:styleId="stmainservices">
    <w:name w:val="stmainservices"/>
    <w:basedOn w:val="DefaultParagraphFont"/>
    <w:rsid w:val="006F51D3"/>
  </w:style>
  <w:style w:type="character" w:customStyle="1" w:styleId="stbubblehcount">
    <w:name w:val="stbubble_hcount"/>
    <w:basedOn w:val="DefaultParagraphFont"/>
    <w:rsid w:val="006F51D3"/>
  </w:style>
  <w:style w:type="character" w:customStyle="1" w:styleId="chicklets">
    <w:name w:val="chicklets"/>
    <w:basedOn w:val="DefaultParagraphFont"/>
    <w:rsid w:val="006F51D3"/>
  </w:style>
  <w:style w:type="paragraph" w:styleId="NormalWeb">
    <w:name w:val="Normal (Web)"/>
    <w:basedOn w:val="Normal"/>
    <w:uiPriority w:val="99"/>
    <w:semiHidden/>
    <w:unhideWhenUsed/>
    <w:rsid w:val="006F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1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1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Hasey</dc:creator>
  <cp:keywords/>
  <dc:description/>
  <cp:lastModifiedBy>Lauren Hasey</cp:lastModifiedBy>
  <cp:revision>1</cp:revision>
  <dcterms:created xsi:type="dcterms:W3CDTF">2014-05-16T14:52:00Z</dcterms:created>
  <dcterms:modified xsi:type="dcterms:W3CDTF">2014-05-16T14:54:00Z</dcterms:modified>
</cp:coreProperties>
</file>