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A6C" w:rsidRPr="004E5A6C" w:rsidRDefault="002C062F" w:rsidP="007B3502">
      <w:pPr>
        <w:pStyle w:val="NoSpacing"/>
        <w:jc w:val="center"/>
        <w:rPr>
          <w:rFonts w:ascii="Century Gothic" w:hAnsi="Century Gothic"/>
          <w:b/>
          <w:sz w:val="40"/>
        </w:rPr>
      </w:pPr>
      <w:bookmarkStart w:id="0" w:name="_GoBack"/>
      <w:bookmarkEnd w:id="0"/>
      <w:r>
        <w:rPr>
          <w:rFonts w:ascii="Century Gothic" w:hAnsi="Century Gothic" w:cs="Helvetica"/>
          <w:noProof/>
          <w:sz w:val="21"/>
          <w:szCs w:val="21"/>
          <w:shd w:val="clear" w:color="auto" w:fill="FFFFFF"/>
        </w:rPr>
        <w:drawing>
          <wp:anchor distT="0" distB="0" distL="114300" distR="114300" simplePos="0" relativeHeight="251661312" behindDoc="1" locked="0" layoutInCell="1" allowOverlap="1" wp14:anchorId="003E297A" wp14:editId="6BC9EF2E">
            <wp:simplePos x="0" y="0"/>
            <wp:positionH relativeFrom="column">
              <wp:posOffset>-918087</wp:posOffset>
            </wp:positionH>
            <wp:positionV relativeFrom="paragraph">
              <wp:posOffset>428625</wp:posOffset>
            </wp:positionV>
            <wp:extent cx="4293235" cy="3019425"/>
            <wp:effectExtent l="0" t="0" r="0" b="67627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OLE_BLUE_BIRD_6%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882569">
                      <a:off x="0" y="0"/>
                      <a:ext cx="429323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3502" w:rsidRPr="004E5A6C">
        <w:rPr>
          <w:rFonts w:ascii="Century Gothic" w:hAnsi="Century Gothic"/>
          <w:b/>
          <w:sz w:val="40"/>
        </w:rPr>
        <w:t xml:space="preserve">Sonoma County </w:t>
      </w:r>
    </w:p>
    <w:p w:rsidR="00732053" w:rsidRPr="004E5A6C" w:rsidRDefault="007B3502" w:rsidP="007B3502">
      <w:pPr>
        <w:pStyle w:val="NoSpacing"/>
        <w:jc w:val="center"/>
        <w:rPr>
          <w:rFonts w:ascii="Century Gothic" w:hAnsi="Century Gothic"/>
          <w:b/>
          <w:sz w:val="40"/>
        </w:rPr>
      </w:pPr>
      <w:r w:rsidRPr="006E3532">
        <w:rPr>
          <w:rFonts w:ascii="Century Gothic" w:hAnsi="Century Gothic"/>
          <w:b/>
          <w:color w:val="FF0000"/>
          <w:sz w:val="40"/>
          <w14:textOutline w14:w="3175" w14:cap="rnd" w14:cmpd="sng" w14:algn="ctr">
            <w14:solidFill>
              <w14:schemeClr w14:val="bg1">
                <w14:lumMod w14:val="50000"/>
              </w14:schemeClr>
            </w14:solidFill>
            <w14:prstDash w14:val="solid"/>
            <w14:bevel/>
          </w14:textOutline>
        </w:rPr>
        <w:t>L</w:t>
      </w:r>
      <w:r w:rsidRPr="006E3532">
        <w:rPr>
          <w:rFonts w:ascii="Century Gothic" w:hAnsi="Century Gothic"/>
          <w:b/>
          <w:color w:val="FFC000"/>
          <w:sz w:val="40"/>
          <w14:textOutline w14:w="3175" w14:cap="rnd" w14:cmpd="sng" w14:algn="ctr">
            <w14:solidFill>
              <w14:schemeClr w14:val="bg1">
                <w14:lumMod w14:val="50000"/>
              </w14:schemeClr>
            </w14:solidFill>
            <w14:prstDash w14:val="solid"/>
            <w14:bevel/>
          </w14:textOutline>
        </w:rPr>
        <w:t>G</w:t>
      </w:r>
      <w:r w:rsidRPr="006E3532">
        <w:rPr>
          <w:rFonts w:ascii="Century Gothic" w:hAnsi="Century Gothic"/>
          <w:b/>
          <w:color w:val="FFFF00"/>
          <w:sz w:val="40"/>
          <w14:textOutline w14:w="3175" w14:cap="rnd" w14:cmpd="sng" w14:algn="ctr">
            <w14:solidFill>
              <w14:schemeClr w14:val="bg1">
                <w14:lumMod w14:val="50000"/>
              </w14:schemeClr>
            </w14:solidFill>
            <w14:prstDash w14:val="solid"/>
            <w14:bevel/>
          </w14:textOutline>
        </w:rPr>
        <w:t>B</w:t>
      </w:r>
      <w:r w:rsidRPr="006E3532">
        <w:rPr>
          <w:rFonts w:ascii="Century Gothic" w:hAnsi="Century Gothic"/>
          <w:b/>
          <w:color w:val="00B050"/>
          <w:sz w:val="40"/>
          <w14:textOutline w14:w="3175" w14:cap="rnd" w14:cmpd="sng" w14:algn="ctr">
            <w14:solidFill>
              <w14:schemeClr w14:val="bg1">
                <w14:lumMod w14:val="50000"/>
              </w14:schemeClr>
            </w14:solidFill>
            <w14:prstDash w14:val="solid"/>
            <w14:bevel/>
          </w14:textOutline>
        </w:rPr>
        <w:t>T</w:t>
      </w:r>
      <w:r w:rsidRPr="006E3532">
        <w:rPr>
          <w:rFonts w:ascii="Century Gothic" w:hAnsi="Century Gothic"/>
          <w:b/>
          <w:color w:val="0070C0"/>
          <w:sz w:val="40"/>
          <w14:textOutline w14:w="3175" w14:cap="rnd" w14:cmpd="sng" w14:algn="ctr">
            <w14:solidFill>
              <w14:schemeClr w14:val="bg1">
                <w14:lumMod w14:val="50000"/>
              </w14:schemeClr>
            </w14:solidFill>
            <w14:prstDash w14:val="solid"/>
            <w14:bevel/>
          </w14:textOutline>
        </w:rPr>
        <w:t>Q</w:t>
      </w:r>
      <w:r w:rsidRPr="006E3532">
        <w:rPr>
          <w:rFonts w:ascii="Century Gothic" w:hAnsi="Century Gothic"/>
          <w:b/>
          <w:color w:val="7030A0"/>
          <w:sz w:val="40"/>
          <w14:textOutline w14:w="3175" w14:cap="rnd" w14:cmpd="sng" w14:algn="ctr">
            <w14:solidFill>
              <w14:schemeClr w14:val="bg1">
                <w14:lumMod w14:val="50000"/>
              </w14:schemeClr>
            </w14:solidFill>
            <w14:prstDash w14:val="solid"/>
            <w14:bevel/>
          </w14:textOutline>
        </w:rPr>
        <w:t>I</w:t>
      </w:r>
      <w:r w:rsidRPr="004E5A6C">
        <w:rPr>
          <w:rFonts w:ascii="Century Gothic" w:hAnsi="Century Gothic"/>
          <w:b/>
          <w:color w:val="7030A0"/>
          <w:sz w:val="40"/>
        </w:rPr>
        <w:t xml:space="preserve"> </w:t>
      </w:r>
      <w:r w:rsidRPr="004E5A6C">
        <w:rPr>
          <w:rFonts w:ascii="Century Gothic" w:hAnsi="Century Gothic"/>
          <w:b/>
          <w:sz w:val="40"/>
        </w:rPr>
        <w:t>Giving Circle</w:t>
      </w:r>
    </w:p>
    <w:p w:rsidR="007B3502" w:rsidRPr="004E5A6C" w:rsidRDefault="007B3502" w:rsidP="007B3502">
      <w:pPr>
        <w:pStyle w:val="NoSpacing"/>
        <w:rPr>
          <w:rFonts w:ascii="Century Gothic" w:hAnsi="Century Gothic"/>
        </w:rPr>
      </w:pPr>
    </w:p>
    <w:p w:rsidR="007B3502" w:rsidRPr="008744EC" w:rsidRDefault="007B3502" w:rsidP="007B3502">
      <w:pPr>
        <w:pStyle w:val="NoSpacing"/>
        <w:rPr>
          <w:rFonts w:ascii="Century Gothic" w:hAnsi="Century Gothic"/>
        </w:rPr>
      </w:pPr>
      <w:r w:rsidRPr="008744EC">
        <w:rPr>
          <w:rFonts w:ascii="Century Gothic" w:hAnsi="Century Gothic"/>
        </w:rPr>
        <w:t>The Sonoma County LGBTQI Giving Circle strengthens Sonoma County through collective funding that nurtures and develops programs to benefit the LGBTQI community.</w:t>
      </w:r>
    </w:p>
    <w:p w:rsidR="007B3502" w:rsidRPr="008744EC" w:rsidRDefault="007B3502" w:rsidP="007B3502">
      <w:pPr>
        <w:pStyle w:val="NoSpacing"/>
        <w:rPr>
          <w:rFonts w:ascii="Century Gothic" w:hAnsi="Century Gothic"/>
        </w:rPr>
      </w:pPr>
    </w:p>
    <w:p w:rsidR="007B3502" w:rsidRDefault="007B3502" w:rsidP="008744EC">
      <w:pPr>
        <w:pStyle w:val="NoSpacing"/>
        <w:jc w:val="center"/>
        <w:rPr>
          <w:rFonts w:ascii="Century Gothic" w:hAnsi="Century Gothic"/>
          <w:sz w:val="25"/>
          <w:szCs w:val="25"/>
        </w:rPr>
      </w:pPr>
      <w:r w:rsidRPr="008744EC">
        <w:rPr>
          <w:rFonts w:ascii="Century Gothic" w:hAnsi="Century Gothic"/>
          <w:b/>
          <w:sz w:val="25"/>
          <w:szCs w:val="25"/>
        </w:rPr>
        <w:t>Join today!</w:t>
      </w:r>
      <w:r w:rsidR="004E5A6C" w:rsidRPr="008744EC">
        <w:rPr>
          <w:rFonts w:ascii="Century Gothic" w:hAnsi="Century Gothic"/>
          <w:sz w:val="25"/>
          <w:szCs w:val="25"/>
        </w:rPr>
        <w:t xml:space="preserve"> </w:t>
      </w:r>
      <w:r w:rsidR="006E3532">
        <w:rPr>
          <w:rFonts w:ascii="Century Gothic" w:hAnsi="Century Gothic"/>
          <w:sz w:val="25"/>
          <w:szCs w:val="25"/>
        </w:rPr>
        <w:t>s</w:t>
      </w:r>
      <w:r w:rsidR="004E5A6C" w:rsidRPr="008744EC">
        <w:rPr>
          <w:rFonts w:ascii="Century Gothic" w:hAnsi="Century Gothic"/>
          <w:sz w:val="25"/>
          <w:szCs w:val="25"/>
        </w:rPr>
        <w:t>onoma</w:t>
      </w:r>
      <w:r w:rsidR="00AE7DBB" w:rsidRPr="006E3532">
        <w:rPr>
          <w:rFonts w:ascii="Century Gothic" w:hAnsi="Century Gothic"/>
          <w:b/>
          <w:color w:val="FF0000"/>
          <w:sz w:val="28"/>
          <w14:textOutline w14:w="3175" w14:cap="rnd" w14:cmpd="sng" w14:algn="ctr">
            <w14:solidFill>
              <w14:schemeClr w14:val="bg1">
                <w14:lumMod w14:val="50000"/>
              </w14:schemeClr>
            </w14:solidFill>
            <w14:prstDash w14:val="solid"/>
            <w14:bevel/>
          </w14:textOutline>
        </w:rPr>
        <w:t>L</w:t>
      </w:r>
      <w:r w:rsidR="00AE7DBB" w:rsidRPr="006E3532">
        <w:rPr>
          <w:rFonts w:ascii="Century Gothic" w:hAnsi="Century Gothic"/>
          <w:b/>
          <w:color w:val="FFC000"/>
          <w:sz w:val="28"/>
          <w14:textOutline w14:w="3175" w14:cap="rnd" w14:cmpd="sng" w14:algn="ctr">
            <w14:solidFill>
              <w14:schemeClr w14:val="bg1">
                <w14:lumMod w14:val="50000"/>
              </w14:schemeClr>
            </w14:solidFill>
            <w14:prstDash w14:val="solid"/>
            <w14:bevel/>
          </w14:textOutline>
        </w:rPr>
        <w:t>G</w:t>
      </w:r>
      <w:r w:rsidR="00AE7DBB" w:rsidRPr="006E3532">
        <w:rPr>
          <w:rFonts w:ascii="Century Gothic" w:hAnsi="Century Gothic"/>
          <w:b/>
          <w:color w:val="FFFF00"/>
          <w:sz w:val="28"/>
          <w14:textOutline w14:w="3175" w14:cap="rnd" w14:cmpd="sng" w14:algn="ctr">
            <w14:solidFill>
              <w14:schemeClr w14:val="bg1">
                <w14:lumMod w14:val="50000"/>
              </w14:schemeClr>
            </w14:solidFill>
            <w14:prstDash w14:val="solid"/>
            <w14:bevel/>
          </w14:textOutline>
        </w:rPr>
        <w:t>B</w:t>
      </w:r>
      <w:r w:rsidR="00AE7DBB" w:rsidRPr="006E3532">
        <w:rPr>
          <w:rFonts w:ascii="Century Gothic" w:hAnsi="Century Gothic"/>
          <w:b/>
          <w:color w:val="00B050"/>
          <w:sz w:val="28"/>
          <w14:textOutline w14:w="3175" w14:cap="rnd" w14:cmpd="sng" w14:algn="ctr">
            <w14:solidFill>
              <w14:schemeClr w14:val="bg1">
                <w14:lumMod w14:val="50000"/>
              </w14:schemeClr>
            </w14:solidFill>
            <w14:prstDash w14:val="solid"/>
            <w14:bevel/>
          </w14:textOutline>
        </w:rPr>
        <w:t>T</w:t>
      </w:r>
      <w:r w:rsidR="00AE7DBB" w:rsidRPr="006E3532">
        <w:rPr>
          <w:rFonts w:ascii="Century Gothic" w:hAnsi="Century Gothic"/>
          <w:b/>
          <w:color w:val="0070C0"/>
          <w:sz w:val="28"/>
          <w14:textOutline w14:w="3175" w14:cap="rnd" w14:cmpd="sng" w14:algn="ctr">
            <w14:solidFill>
              <w14:schemeClr w14:val="bg1">
                <w14:lumMod w14:val="50000"/>
              </w14:schemeClr>
            </w14:solidFill>
            <w14:prstDash w14:val="solid"/>
            <w14:bevel/>
          </w14:textOutline>
        </w:rPr>
        <w:t>Q</w:t>
      </w:r>
      <w:r w:rsidR="00AE7DBB" w:rsidRPr="006E3532">
        <w:rPr>
          <w:rFonts w:ascii="Century Gothic" w:hAnsi="Century Gothic"/>
          <w:b/>
          <w:color w:val="7030A0"/>
          <w:sz w:val="28"/>
          <w14:textOutline w14:w="3175" w14:cap="rnd" w14:cmpd="sng" w14:algn="ctr">
            <w14:solidFill>
              <w14:schemeClr w14:val="bg1">
                <w14:lumMod w14:val="50000"/>
              </w14:schemeClr>
            </w14:solidFill>
            <w14:prstDash w14:val="solid"/>
            <w14:bevel/>
          </w14:textOutline>
        </w:rPr>
        <w:t>I</w:t>
      </w:r>
      <w:r w:rsidR="006E3532">
        <w:rPr>
          <w:rFonts w:ascii="Century Gothic" w:hAnsi="Century Gothic"/>
          <w:sz w:val="25"/>
          <w:szCs w:val="25"/>
        </w:rPr>
        <w:t>g</w:t>
      </w:r>
      <w:r w:rsidR="004E5A6C" w:rsidRPr="008744EC">
        <w:rPr>
          <w:rFonts w:ascii="Century Gothic" w:hAnsi="Century Gothic"/>
          <w:sz w:val="25"/>
          <w:szCs w:val="25"/>
        </w:rPr>
        <w:t>iving.org</w:t>
      </w:r>
    </w:p>
    <w:p w:rsidR="008744EC" w:rsidRPr="004E5A6C" w:rsidRDefault="006E3532" w:rsidP="006E3532">
      <w:pPr>
        <w:pStyle w:val="NoSpacing"/>
        <w:tabs>
          <w:tab w:val="left" w:pos="3270"/>
        </w:tabs>
        <w:rPr>
          <w:rFonts w:ascii="Century Gothic" w:hAnsi="Century Gothic" w:cs="Helvetica"/>
          <w:b/>
          <w:sz w:val="24"/>
          <w:szCs w:val="21"/>
          <w:shd w:val="clear" w:color="auto" w:fill="FFFFFF"/>
        </w:rPr>
      </w:pPr>
      <w:r>
        <w:rPr>
          <w:rFonts w:ascii="Century Gothic" w:hAnsi="Century Gothic" w:cs="Helvetica"/>
          <w:b/>
          <w:sz w:val="24"/>
          <w:szCs w:val="21"/>
          <w:shd w:val="clear" w:color="auto" w:fill="FFFFFF"/>
        </w:rPr>
        <w:tab/>
      </w:r>
    </w:p>
    <w:p w:rsidR="007B3502" w:rsidRPr="008744EC" w:rsidRDefault="007B3502" w:rsidP="008744EC">
      <w:pPr>
        <w:pStyle w:val="NoSpacing"/>
        <w:numPr>
          <w:ilvl w:val="0"/>
          <w:numId w:val="3"/>
        </w:numPr>
        <w:rPr>
          <w:rFonts w:ascii="Century Gothic" w:hAnsi="Century Gothic"/>
        </w:rPr>
      </w:pPr>
      <w:r w:rsidRPr="008744EC">
        <w:rPr>
          <w:rFonts w:ascii="Century Gothic" w:hAnsi="Century Gothic"/>
        </w:rPr>
        <w:t>Learn about the needs and opportunities for the LGBTQI community</w:t>
      </w:r>
    </w:p>
    <w:p w:rsidR="007B3502" w:rsidRPr="008744EC" w:rsidRDefault="007B3502" w:rsidP="008744EC">
      <w:pPr>
        <w:pStyle w:val="NoSpacing"/>
        <w:numPr>
          <w:ilvl w:val="0"/>
          <w:numId w:val="3"/>
        </w:numPr>
        <w:rPr>
          <w:rFonts w:ascii="Century Gothic" w:hAnsi="Century Gothic"/>
        </w:rPr>
      </w:pPr>
      <w:r w:rsidRPr="008744EC">
        <w:rPr>
          <w:rFonts w:ascii="Century Gothic" w:hAnsi="Century Gothic"/>
        </w:rPr>
        <w:t>Encourage and build a stronger network of people and resources</w:t>
      </w:r>
    </w:p>
    <w:p w:rsidR="007B3502" w:rsidRPr="008744EC" w:rsidRDefault="007B3502" w:rsidP="008744EC">
      <w:pPr>
        <w:pStyle w:val="NoSpacing"/>
        <w:numPr>
          <w:ilvl w:val="0"/>
          <w:numId w:val="3"/>
        </w:numPr>
        <w:rPr>
          <w:rFonts w:ascii="Century Gothic" w:hAnsi="Century Gothic"/>
        </w:rPr>
      </w:pPr>
      <w:r w:rsidRPr="008744EC">
        <w:rPr>
          <w:rFonts w:ascii="Century Gothic" w:hAnsi="Century Gothic"/>
        </w:rPr>
        <w:t>Donate to a pooled fund</w:t>
      </w:r>
    </w:p>
    <w:p w:rsidR="007B3502" w:rsidRPr="008744EC" w:rsidRDefault="007B3502" w:rsidP="008744EC">
      <w:pPr>
        <w:pStyle w:val="NoSpacing"/>
        <w:numPr>
          <w:ilvl w:val="0"/>
          <w:numId w:val="3"/>
        </w:numPr>
        <w:rPr>
          <w:rFonts w:ascii="Century Gothic" w:hAnsi="Century Gothic"/>
        </w:rPr>
      </w:pPr>
      <w:r w:rsidRPr="008744EC">
        <w:rPr>
          <w:rFonts w:ascii="Century Gothic" w:hAnsi="Century Gothic"/>
        </w:rPr>
        <w:t>Decide together how and to whom funds will be granted</w:t>
      </w:r>
    </w:p>
    <w:p w:rsidR="004E5A6C" w:rsidRPr="008744EC" w:rsidRDefault="007B3502" w:rsidP="008744EC">
      <w:pPr>
        <w:pStyle w:val="NoSpacing"/>
        <w:numPr>
          <w:ilvl w:val="0"/>
          <w:numId w:val="3"/>
        </w:numPr>
        <w:rPr>
          <w:rFonts w:ascii="Century Gothic" w:hAnsi="Century Gothic"/>
        </w:rPr>
      </w:pPr>
      <w:r w:rsidRPr="008744EC">
        <w:rPr>
          <w:rFonts w:ascii="Century Gothic" w:hAnsi="Century Gothic"/>
        </w:rPr>
        <w:t>Foster a greater sense of community and identity for LGBTQI people in Sonoma County</w:t>
      </w:r>
    </w:p>
    <w:p w:rsidR="004E5A6C" w:rsidRPr="004E5A6C" w:rsidRDefault="004E5A6C" w:rsidP="004E5A6C">
      <w:pPr>
        <w:pStyle w:val="NoSpacing"/>
        <w:spacing w:after="120"/>
        <w:rPr>
          <w:rFonts w:ascii="Century Gothic" w:hAnsi="Century Gothic" w:cs="Helvetica"/>
          <w:sz w:val="18"/>
          <w:szCs w:val="21"/>
          <w:shd w:val="clear" w:color="auto" w:fill="FFFFFF"/>
        </w:rPr>
      </w:pPr>
      <w:r>
        <w:rPr>
          <w:rFonts w:ascii="Century Gothic" w:hAnsi="Century Gothic"/>
          <w:noProof/>
          <w:sz w:val="28"/>
        </w:rPr>
        <w:lastRenderedPageBreak/>
        <w:drawing>
          <wp:anchor distT="0" distB="0" distL="114300" distR="114300" simplePos="0" relativeHeight="251660288" behindDoc="1" locked="0" layoutInCell="1" allowOverlap="1" wp14:anchorId="3FB699F4" wp14:editId="5B3CFA29">
            <wp:simplePos x="0" y="0"/>
            <wp:positionH relativeFrom="column">
              <wp:posOffset>-544479</wp:posOffset>
            </wp:positionH>
            <wp:positionV relativeFrom="paragraph">
              <wp:posOffset>-171450</wp:posOffset>
            </wp:positionV>
            <wp:extent cx="4036979" cy="4743450"/>
            <wp:effectExtent l="0" t="0" r="190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ARGE_BIRD_6%_OPACITY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0323" cy="47473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noProof/>
          <w:sz w:val="36"/>
        </w:rPr>
        <w:drawing>
          <wp:anchor distT="0" distB="0" distL="114300" distR="114300" simplePos="0" relativeHeight="251659264" behindDoc="1" locked="0" layoutInCell="1" allowOverlap="1" wp14:anchorId="3AE7311B" wp14:editId="52539B1F">
            <wp:simplePos x="0" y="0"/>
            <wp:positionH relativeFrom="column">
              <wp:posOffset>1952625</wp:posOffset>
            </wp:positionH>
            <wp:positionV relativeFrom="paragraph">
              <wp:posOffset>285750</wp:posOffset>
            </wp:positionV>
            <wp:extent cx="1276350" cy="897536"/>
            <wp:effectExtent l="0" t="0" r="0" b="0"/>
            <wp:wrapTight wrapText="bothSides">
              <wp:wrapPolygon edited="0">
                <wp:start x="5481" y="0"/>
                <wp:lineTo x="6125" y="7796"/>
                <wp:lineTo x="8382" y="14675"/>
                <wp:lineTo x="0" y="18803"/>
                <wp:lineTo x="0" y="20178"/>
                <wp:lineTo x="8060" y="21096"/>
                <wp:lineTo x="11606" y="21096"/>
                <wp:lineTo x="21278" y="18344"/>
                <wp:lineTo x="21278" y="17427"/>
                <wp:lineTo x="18699" y="14675"/>
                <wp:lineTo x="16764" y="11924"/>
                <wp:lineTo x="12573" y="7338"/>
                <wp:lineTo x="12896" y="5503"/>
                <wp:lineTo x="11606" y="3669"/>
                <wp:lineTo x="7093" y="0"/>
                <wp:lineTo x="5481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OLE_BLUE_BIRD_100%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897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E5A6C">
        <w:rPr>
          <w:rFonts w:ascii="Century Gothic" w:hAnsi="Century Gothic"/>
          <w:sz w:val="28"/>
        </w:rPr>
        <w:t xml:space="preserve">Since 2014, the </w:t>
      </w:r>
      <w:r w:rsidRPr="004E5A6C">
        <w:rPr>
          <w:rFonts w:ascii="Century Gothic" w:hAnsi="Century Gothic"/>
          <w:b/>
          <w:sz w:val="32"/>
        </w:rPr>
        <w:t>Giving Circle</w:t>
      </w:r>
      <w:r w:rsidRPr="004E5A6C">
        <w:rPr>
          <w:rFonts w:ascii="Century Gothic" w:hAnsi="Century Gothic" w:cs="Helvetica"/>
          <w:sz w:val="18"/>
          <w:szCs w:val="21"/>
          <w:shd w:val="clear" w:color="auto" w:fill="FFFFFF"/>
        </w:rPr>
        <w:t xml:space="preserve"> </w:t>
      </w:r>
      <w:r w:rsidRPr="004E5A6C">
        <w:rPr>
          <w:rFonts w:ascii="Century Gothic" w:hAnsi="Century Gothic"/>
          <w:sz w:val="28"/>
        </w:rPr>
        <w:t xml:space="preserve">has </w:t>
      </w:r>
      <w:r>
        <w:rPr>
          <w:rFonts w:ascii="Century Gothic" w:hAnsi="Century Gothic"/>
          <w:sz w:val="28"/>
        </w:rPr>
        <w:t>supported</w:t>
      </w:r>
      <w:r w:rsidRPr="004E5A6C">
        <w:rPr>
          <w:rFonts w:ascii="Century Gothic" w:hAnsi="Century Gothic"/>
          <w:sz w:val="28"/>
        </w:rPr>
        <w:t xml:space="preserve"> new initiatives to address critical needs in the LGBTQI community:</w:t>
      </w:r>
    </w:p>
    <w:p w:rsidR="004E5A6C" w:rsidRDefault="004E5A6C" w:rsidP="004E5A6C">
      <w:pPr>
        <w:pStyle w:val="NoSpacing"/>
        <w:jc w:val="center"/>
        <w:rPr>
          <w:rFonts w:ascii="Century Gothic" w:hAnsi="Century Gothic"/>
          <w:sz w:val="36"/>
        </w:rPr>
      </w:pPr>
    </w:p>
    <w:p w:rsidR="004E5A6C" w:rsidRPr="004E5A6C" w:rsidRDefault="004E5A6C" w:rsidP="004E5A6C">
      <w:pPr>
        <w:pStyle w:val="NoSpacing"/>
        <w:numPr>
          <w:ilvl w:val="0"/>
          <w:numId w:val="3"/>
        </w:numPr>
        <w:rPr>
          <w:rFonts w:ascii="Century Gothic" w:hAnsi="Century Gothic"/>
        </w:rPr>
      </w:pPr>
      <w:r w:rsidRPr="004E5A6C">
        <w:rPr>
          <w:rFonts w:ascii="Century Gothic" w:hAnsi="Century Gothic"/>
        </w:rPr>
        <w:t>Added LGBTQI emphasis to anti-bullying training in local schools.</w:t>
      </w:r>
    </w:p>
    <w:p w:rsidR="004E5A6C" w:rsidRPr="004E5A6C" w:rsidRDefault="004E5A6C" w:rsidP="004E5A6C">
      <w:pPr>
        <w:pStyle w:val="NoSpacing"/>
        <w:numPr>
          <w:ilvl w:val="0"/>
          <w:numId w:val="3"/>
        </w:numPr>
        <w:rPr>
          <w:rFonts w:ascii="Century Gothic" w:hAnsi="Century Gothic"/>
        </w:rPr>
      </w:pPr>
      <w:r w:rsidRPr="004E5A6C">
        <w:rPr>
          <w:rFonts w:ascii="Century Gothic" w:hAnsi="Century Gothic"/>
        </w:rPr>
        <w:t>Launched LGBTQI support for youth experiencing homelessness.</w:t>
      </w:r>
    </w:p>
    <w:p w:rsidR="004E5A6C" w:rsidRPr="004E5A6C" w:rsidRDefault="004E5A6C" w:rsidP="004E5A6C">
      <w:pPr>
        <w:pStyle w:val="NoSpacing"/>
        <w:numPr>
          <w:ilvl w:val="0"/>
          <w:numId w:val="3"/>
        </w:numPr>
        <w:rPr>
          <w:rFonts w:ascii="Century Gothic" w:hAnsi="Century Gothic"/>
        </w:rPr>
      </w:pPr>
      <w:r w:rsidRPr="004E5A6C">
        <w:rPr>
          <w:rFonts w:ascii="Century Gothic" w:hAnsi="Century Gothic"/>
        </w:rPr>
        <w:t>Helped transgender and gender-fluid individuals to organize, educate, and build community.</w:t>
      </w:r>
    </w:p>
    <w:p w:rsidR="004E5A6C" w:rsidRPr="004E5A6C" w:rsidRDefault="004E5A6C" w:rsidP="004E5A6C">
      <w:pPr>
        <w:pStyle w:val="NoSpacing"/>
        <w:numPr>
          <w:ilvl w:val="0"/>
          <w:numId w:val="3"/>
        </w:numPr>
        <w:rPr>
          <w:rFonts w:ascii="Century Gothic" w:hAnsi="Century Gothic"/>
        </w:rPr>
      </w:pPr>
      <w:r w:rsidRPr="004E5A6C">
        <w:rPr>
          <w:rFonts w:ascii="Century Gothic" w:hAnsi="Century Gothic"/>
        </w:rPr>
        <w:t>Trained county social workers to be culturally responsive with senior LGBTQI clients.</w:t>
      </w:r>
    </w:p>
    <w:p w:rsidR="004E5A6C" w:rsidRPr="004E5A6C" w:rsidRDefault="004E5A6C" w:rsidP="004E5A6C">
      <w:pPr>
        <w:pStyle w:val="NoSpacing"/>
        <w:numPr>
          <w:ilvl w:val="0"/>
          <w:numId w:val="3"/>
        </w:numPr>
        <w:rPr>
          <w:rFonts w:ascii="Century Gothic" w:hAnsi="Century Gothic"/>
        </w:rPr>
      </w:pPr>
      <w:r w:rsidRPr="004E5A6C">
        <w:rPr>
          <w:rFonts w:ascii="Century Gothic" w:hAnsi="Century Gothic"/>
        </w:rPr>
        <w:t>Provided end-of-life workshops for LGBTQI seniors.</w:t>
      </w:r>
    </w:p>
    <w:p w:rsidR="004E5A6C" w:rsidRDefault="004E5A6C" w:rsidP="004E5A6C">
      <w:pPr>
        <w:pStyle w:val="NoSpacing"/>
        <w:jc w:val="center"/>
        <w:rPr>
          <w:rFonts w:ascii="Century Gothic" w:hAnsi="Century Gothic"/>
          <w:sz w:val="36"/>
        </w:rPr>
      </w:pPr>
    </w:p>
    <w:p w:rsidR="007B3502" w:rsidRDefault="006E3532" w:rsidP="004E5A6C">
      <w:pPr>
        <w:pStyle w:val="NoSpacing"/>
        <w:jc w:val="center"/>
        <w:rPr>
          <w:rFonts w:ascii="Century Gothic" w:hAnsi="Century Gothic"/>
          <w:sz w:val="36"/>
        </w:rPr>
      </w:pPr>
      <w:r>
        <w:rPr>
          <w:rFonts w:ascii="Century Gothic" w:hAnsi="Century Gothic"/>
          <w:sz w:val="36"/>
        </w:rPr>
        <w:t>s</w:t>
      </w:r>
      <w:r w:rsidR="004E5A6C" w:rsidRPr="004E5A6C">
        <w:rPr>
          <w:rFonts w:ascii="Century Gothic" w:hAnsi="Century Gothic"/>
          <w:sz w:val="36"/>
        </w:rPr>
        <w:t>onoma</w:t>
      </w:r>
      <w:r w:rsidRPr="006E3532">
        <w:rPr>
          <w:rFonts w:ascii="Century Gothic" w:hAnsi="Century Gothic"/>
          <w:b/>
          <w:color w:val="FF0000"/>
          <w:sz w:val="36"/>
          <w14:textOutline w14:w="3175" w14:cap="rnd" w14:cmpd="sng" w14:algn="ctr">
            <w14:solidFill>
              <w14:schemeClr w14:val="bg1">
                <w14:lumMod w14:val="50000"/>
              </w14:schemeClr>
            </w14:solidFill>
            <w14:prstDash w14:val="solid"/>
            <w14:bevel/>
          </w14:textOutline>
        </w:rPr>
        <w:t>L</w:t>
      </w:r>
      <w:r w:rsidRPr="006E3532">
        <w:rPr>
          <w:rFonts w:ascii="Century Gothic" w:hAnsi="Century Gothic"/>
          <w:b/>
          <w:color w:val="FFC000"/>
          <w:sz w:val="36"/>
          <w14:textOutline w14:w="3175" w14:cap="rnd" w14:cmpd="sng" w14:algn="ctr">
            <w14:solidFill>
              <w14:schemeClr w14:val="bg1">
                <w14:lumMod w14:val="50000"/>
              </w14:schemeClr>
            </w14:solidFill>
            <w14:prstDash w14:val="solid"/>
            <w14:bevel/>
          </w14:textOutline>
        </w:rPr>
        <w:t>G</w:t>
      </w:r>
      <w:r w:rsidRPr="006E3532">
        <w:rPr>
          <w:rFonts w:ascii="Century Gothic" w:hAnsi="Century Gothic"/>
          <w:b/>
          <w:color w:val="FFFF00"/>
          <w:sz w:val="36"/>
          <w14:textOutline w14:w="3175" w14:cap="rnd" w14:cmpd="sng" w14:algn="ctr">
            <w14:solidFill>
              <w14:schemeClr w14:val="bg1">
                <w14:lumMod w14:val="50000"/>
              </w14:schemeClr>
            </w14:solidFill>
            <w14:prstDash w14:val="solid"/>
            <w14:bevel/>
          </w14:textOutline>
        </w:rPr>
        <w:t>B</w:t>
      </w:r>
      <w:r w:rsidRPr="006E3532">
        <w:rPr>
          <w:rFonts w:ascii="Century Gothic" w:hAnsi="Century Gothic"/>
          <w:b/>
          <w:color w:val="00B050"/>
          <w:sz w:val="36"/>
          <w14:textOutline w14:w="3175" w14:cap="rnd" w14:cmpd="sng" w14:algn="ctr">
            <w14:solidFill>
              <w14:schemeClr w14:val="bg1">
                <w14:lumMod w14:val="50000"/>
              </w14:schemeClr>
            </w14:solidFill>
            <w14:prstDash w14:val="solid"/>
            <w14:bevel/>
          </w14:textOutline>
        </w:rPr>
        <w:t>T</w:t>
      </w:r>
      <w:r w:rsidRPr="006E3532">
        <w:rPr>
          <w:rFonts w:ascii="Century Gothic" w:hAnsi="Century Gothic"/>
          <w:b/>
          <w:color w:val="0070C0"/>
          <w:sz w:val="36"/>
          <w14:textOutline w14:w="3175" w14:cap="rnd" w14:cmpd="sng" w14:algn="ctr">
            <w14:solidFill>
              <w14:schemeClr w14:val="bg1">
                <w14:lumMod w14:val="50000"/>
              </w14:schemeClr>
            </w14:solidFill>
            <w14:prstDash w14:val="solid"/>
            <w14:bevel/>
          </w14:textOutline>
        </w:rPr>
        <w:t>Q</w:t>
      </w:r>
      <w:r w:rsidRPr="006E3532">
        <w:rPr>
          <w:rFonts w:ascii="Century Gothic" w:hAnsi="Century Gothic"/>
          <w:b/>
          <w:color w:val="7030A0"/>
          <w:sz w:val="36"/>
          <w14:textOutline w14:w="3175" w14:cap="rnd" w14:cmpd="sng" w14:algn="ctr">
            <w14:solidFill>
              <w14:schemeClr w14:val="bg1">
                <w14:lumMod w14:val="50000"/>
              </w14:schemeClr>
            </w14:solidFill>
            <w14:prstDash w14:val="solid"/>
            <w14:bevel/>
          </w14:textOutline>
        </w:rPr>
        <w:t>I</w:t>
      </w:r>
      <w:r w:rsidR="004E5A6C" w:rsidRPr="004E5A6C">
        <w:rPr>
          <w:rFonts w:ascii="Century Gothic" w:hAnsi="Century Gothic"/>
          <w:sz w:val="36"/>
        </w:rPr>
        <w:t>giving.org</w:t>
      </w:r>
    </w:p>
    <w:p w:rsidR="006E3532" w:rsidRPr="006E3532" w:rsidRDefault="006E3532" w:rsidP="006E3532">
      <w:pPr>
        <w:pStyle w:val="NoSpacing"/>
        <w:tabs>
          <w:tab w:val="left" w:pos="795"/>
          <w:tab w:val="center" w:pos="2340"/>
        </w:tabs>
        <w:rPr>
          <w:rFonts w:ascii="Century Gothic" w:hAnsi="Century Gothic"/>
          <w:sz w:val="28"/>
        </w:rPr>
      </w:pPr>
      <w:r w:rsidRPr="006E3532">
        <w:rPr>
          <w:rFonts w:ascii="Century Gothic" w:hAnsi="Century Gothic"/>
          <w:sz w:val="28"/>
        </w:rPr>
        <w:t>(Faceb</w:t>
      </w:r>
      <w:r>
        <w:rPr>
          <w:rFonts w:ascii="Century Gothic" w:hAnsi="Century Gothic"/>
          <w:sz w:val="28"/>
        </w:rPr>
        <w:t>o</w:t>
      </w:r>
      <w:r w:rsidRPr="006E3532">
        <w:rPr>
          <w:rFonts w:ascii="Century Gothic" w:hAnsi="Century Gothic"/>
          <w:sz w:val="28"/>
        </w:rPr>
        <w:t>ok logo)</w:t>
      </w:r>
    </w:p>
    <w:sectPr w:rsidR="006E3532" w:rsidRPr="006E3532" w:rsidSect="007B3502">
      <w:pgSz w:w="6120" w:h="792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D539B"/>
    <w:multiLevelType w:val="hybridMultilevel"/>
    <w:tmpl w:val="3AB82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96226F"/>
    <w:multiLevelType w:val="hybridMultilevel"/>
    <w:tmpl w:val="B6BE2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212221"/>
    <w:multiLevelType w:val="hybridMultilevel"/>
    <w:tmpl w:val="2982D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502"/>
    <w:rsid w:val="002C062F"/>
    <w:rsid w:val="004E5A6C"/>
    <w:rsid w:val="00575090"/>
    <w:rsid w:val="006E3532"/>
    <w:rsid w:val="007B3502"/>
    <w:rsid w:val="008744EC"/>
    <w:rsid w:val="00A40B1C"/>
    <w:rsid w:val="00A4260D"/>
    <w:rsid w:val="00AE7DBB"/>
    <w:rsid w:val="00F1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350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35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882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Laurie Lynn Hogan</dc:creator>
  <cp:lastModifiedBy>J Mullineaux</cp:lastModifiedBy>
  <cp:revision>2</cp:revision>
  <cp:lastPrinted>2017-05-20T20:52:00Z</cp:lastPrinted>
  <dcterms:created xsi:type="dcterms:W3CDTF">2017-05-22T16:51:00Z</dcterms:created>
  <dcterms:modified xsi:type="dcterms:W3CDTF">2017-05-22T16:51:00Z</dcterms:modified>
</cp:coreProperties>
</file>